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2C1" w14:textId="77777777" w:rsidR="006003C0" w:rsidRDefault="0023776D">
      <w:pPr>
        <w:spacing w:after="124" w:line="259" w:lineRule="auto"/>
        <w:ind w:left="30" w:right="-486" w:firstLine="0"/>
      </w:pPr>
      <w:r>
        <w:rPr>
          <w:noProof/>
        </w:rPr>
        <w:drawing>
          <wp:inline distT="0" distB="0" distL="0" distR="0" wp14:anchorId="4B16508B" wp14:editId="321CB21F">
            <wp:extent cx="5486400" cy="77152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7AFF" w14:textId="77777777" w:rsidR="00A520E5" w:rsidRDefault="00A520E5" w:rsidP="00A520E5">
      <w:pPr>
        <w:spacing w:after="4" w:line="256" w:lineRule="auto"/>
        <w:ind w:left="466" w:right="13"/>
        <w:jc w:val="center"/>
      </w:pPr>
      <w:r>
        <w:t>General Membership Meeting Minutes</w:t>
      </w:r>
    </w:p>
    <w:p w14:paraId="36206579" w14:textId="0F702720" w:rsidR="00A520E5" w:rsidRDefault="00A520E5" w:rsidP="00A520E5">
      <w:pPr>
        <w:spacing w:after="4" w:line="256" w:lineRule="auto"/>
        <w:ind w:left="466"/>
        <w:jc w:val="center"/>
      </w:pPr>
      <w:r>
        <w:t xml:space="preserve">Thursday, </w:t>
      </w:r>
      <w:r>
        <w:t>June 30</w:t>
      </w:r>
      <w:r>
        <w:t>, 2022</w:t>
      </w:r>
    </w:p>
    <w:p w14:paraId="13E1AED2" w14:textId="77777777" w:rsidR="00A520E5" w:rsidRDefault="00A520E5" w:rsidP="00A520E5">
      <w:pPr>
        <w:spacing w:after="4" w:line="256" w:lineRule="auto"/>
        <w:ind w:left="466"/>
        <w:jc w:val="center"/>
      </w:pPr>
      <w:r>
        <w:t>Zoom Meeting</w:t>
      </w:r>
    </w:p>
    <w:p w14:paraId="53FC7C4A" w14:textId="77777777" w:rsidR="00A520E5" w:rsidRDefault="00A520E5" w:rsidP="00A520E5">
      <w:pPr>
        <w:spacing w:after="222"/>
        <w:ind w:left="0" w:firstLine="0"/>
      </w:pPr>
    </w:p>
    <w:p w14:paraId="18390019" w14:textId="77777777" w:rsidR="00A520E5" w:rsidRDefault="00A520E5" w:rsidP="00A520E5">
      <w:pPr>
        <w:spacing w:after="222"/>
      </w:pPr>
      <w:r>
        <w:t xml:space="preserve">Meeting began at 6:30 p.m.  </w:t>
      </w:r>
    </w:p>
    <w:p w14:paraId="5DC5710F" w14:textId="0146939C" w:rsidR="00A520E5" w:rsidRDefault="00A520E5" w:rsidP="00A520E5">
      <w:r>
        <w:t xml:space="preserve">President Christine Antoine </w:t>
      </w:r>
      <w:r>
        <w:t xml:space="preserve">called </w:t>
      </w:r>
      <w:r>
        <w:t xml:space="preserve">the meeting to order.  </w:t>
      </w:r>
    </w:p>
    <w:p w14:paraId="6B79ACB3" w14:textId="77777777" w:rsidR="0017347A" w:rsidRDefault="0017347A" w:rsidP="00A520E5"/>
    <w:p w14:paraId="1D6B6382" w14:textId="01CE8966" w:rsidR="0017347A" w:rsidRDefault="0017347A" w:rsidP="00A520E5">
      <w:r>
        <w:t>Vice President Jose Preciado reported on efforts to resume in person meetings for CVDC.</w:t>
      </w:r>
    </w:p>
    <w:p w14:paraId="7A8F2C34" w14:textId="77777777" w:rsidR="00A520E5" w:rsidRDefault="00A520E5" w:rsidP="00A520E5">
      <w:pPr>
        <w:ind w:left="0" w:firstLine="0"/>
      </w:pPr>
    </w:p>
    <w:p w14:paraId="619FCC56" w14:textId="481AED56" w:rsidR="00A520E5" w:rsidRDefault="00A520E5" w:rsidP="00A520E5">
      <w:pPr>
        <w:ind w:left="443" w:firstLine="0"/>
      </w:pPr>
      <w:r>
        <w:t xml:space="preserve">Secretary Tanya Mannes </w:t>
      </w:r>
      <w:proofErr w:type="spellStart"/>
      <w:r>
        <w:t>Castañeda</w:t>
      </w:r>
      <w:proofErr w:type="spellEnd"/>
      <w:r>
        <w:t xml:space="preserve"> </w:t>
      </w:r>
      <w:r w:rsidR="0017347A">
        <w:t>reported on planning and fundraising progress</w:t>
      </w:r>
      <w:r>
        <w:t xml:space="preserve"> for the October 6, 2022, Mayor Salas Retirement Celebration.</w:t>
      </w:r>
      <w:r w:rsidR="0017347A">
        <w:t xml:space="preserve"> </w:t>
      </w:r>
      <w:r w:rsidR="002A0291">
        <w:t xml:space="preserve">She also mentioned getting a CVDC table at the Roosevelt Dinner. </w:t>
      </w:r>
    </w:p>
    <w:p w14:paraId="4A6EEC6A" w14:textId="77777777" w:rsidR="00A520E5" w:rsidRDefault="00A520E5" w:rsidP="00A520E5">
      <w:pPr>
        <w:pStyle w:val="ListParagraph"/>
      </w:pPr>
    </w:p>
    <w:p w14:paraId="67105573" w14:textId="77777777" w:rsidR="0017347A" w:rsidRDefault="0017347A" w:rsidP="0017347A">
      <w:r>
        <w:t>Action Items</w:t>
      </w:r>
    </w:p>
    <w:p w14:paraId="58BCCA5B" w14:textId="77777777" w:rsidR="0017347A" w:rsidRDefault="0017347A" w:rsidP="0017347A"/>
    <w:p w14:paraId="7B44263B" w14:textId="6BB6256A" w:rsidR="00FC1007" w:rsidRDefault="0017347A" w:rsidP="00FC1007">
      <w:pPr>
        <w:pStyle w:val="ListParagraph"/>
        <w:numPr>
          <w:ilvl w:val="0"/>
          <w:numId w:val="6"/>
        </w:numPr>
      </w:pPr>
      <w:r>
        <w:t xml:space="preserve">Consider </w:t>
      </w:r>
      <w:proofErr w:type="gramStart"/>
      <w:r>
        <w:t>whether or not</w:t>
      </w:r>
      <w:proofErr w:type="gramEnd"/>
      <w:r>
        <w:t xml:space="preserve"> to hold a vote on endorsement for the 80th Assembly District</w:t>
      </w:r>
      <w:r>
        <w:t xml:space="preserve">. Delfina moved and Miriam seconded </w:t>
      </w:r>
      <w:r w:rsidR="00FC1007">
        <w:t>a motion to NOT hold a vote. The motion carried with adoption of 62% of 26 voting members</w:t>
      </w:r>
      <w:r w:rsidR="00FA3A8F">
        <w:t xml:space="preserve"> via a poll vote</w:t>
      </w:r>
      <w:r w:rsidR="00FC1007">
        <w:t>.</w:t>
      </w:r>
    </w:p>
    <w:p w14:paraId="19ECC2DE" w14:textId="77777777" w:rsidR="00FC1007" w:rsidRDefault="00FC1007" w:rsidP="00FC1007"/>
    <w:p w14:paraId="41997A5A" w14:textId="0C9AFAC4" w:rsidR="00FC1007" w:rsidRDefault="00FC1007" w:rsidP="00FC1007">
      <w:pPr>
        <w:pStyle w:val="ListParagraph"/>
        <w:numPr>
          <w:ilvl w:val="0"/>
          <w:numId w:val="6"/>
        </w:numPr>
      </w:pPr>
      <w:r w:rsidRPr="00FC1007">
        <w:t>Consider Endorsement</w:t>
      </w:r>
      <w:r>
        <w:t xml:space="preserve"> for </w:t>
      </w:r>
      <w:r w:rsidRPr="00FC1007">
        <w:t>Mayor of Chula Vista.  Miriam mo</w:t>
      </w:r>
      <w:r>
        <w:t>ved,</w:t>
      </w:r>
      <w:r w:rsidRPr="00FC1007">
        <w:t xml:space="preserve"> Armando second</w:t>
      </w:r>
      <w:r>
        <w:t>ed</w:t>
      </w:r>
      <w:r w:rsidRPr="00FC1007">
        <w:t>, to endorse</w:t>
      </w:r>
      <w:r>
        <w:t xml:space="preserve"> Ammar Campa-Najjar</w:t>
      </w:r>
      <w:r w:rsidRPr="00FC1007">
        <w:t xml:space="preserve">.  </w:t>
      </w:r>
      <w:r>
        <w:t>The motion was unanimously a</w:t>
      </w:r>
      <w:r w:rsidRPr="00FC1007">
        <w:t>pproved by acclamation</w:t>
      </w:r>
      <w:r>
        <w:t>.</w:t>
      </w:r>
    </w:p>
    <w:p w14:paraId="138E44D8" w14:textId="77777777" w:rsidR="00FA3A8F" w:rsidRDefault="00FA3A8F" w:rsidP="00FA3A8F">
      <w:pPr>
        <w:pStyle w:val="ListParagraph"/>
      </w:pPr>
    </w:p>
    <w:p w14:paraId="7A93CF8D" w14:textId="6C3E6D3E" w:rsidR="00FA3A8F" w:rsidRDefault="00FA3A8F" w:rsidP="00FC1007">
      <w:pPr>
        <w:pStyle w:val="ListParagraph"/>
        <w:numPr>
          <w:ilvl w:val="0"/>
          <w:numId w:val="6"/>
        </w:numPr>
      </w:pPr>
      <w:r>
        <w:t>The endorsed candidates were congratulated by members.</w:t>
      </w:r>
    </w:p>
    <w:p w14:paraId="28EA370E" w14:textId="77777777" w:rsidR="00FC1007" w:rsidRDefault="00FC1007" w:rsidP="00FC1007">
      <w:pPr>
        <w:pStyle w:val="ListParagraph"/>
      </w:pPr>
    </w:p>
    <w:p w14:paraId="7395BE69" w14:textId="54EF6CD0" w:rsidR="00A520E5" w:rsidRDefault="00FC1007" w:rsidP="00FC1007">
      <w:pPr>
        <w:pStyle w:val="ListParagraph"/>
        <w:numPr>
          <w:ilvl w:val="0"/>
          <w:numId w:val="6"/>
        </w:numPr>
      </w:pPr>
      <w:r>
        <w:t>Jose</w:t>
      </w:r>
      <w:r>
        <w:t xml:space="preserve"> Preciado made a</w:t>
      </w:r>
      <w:r>
        <w:t xml:space="preserve"> motion</w:t>
      </w:r>
      <w:r>
        <w:t xml:space="preserve"> and Francisco seconded</w:t>
      </w:r>
      <w:r>
        <w:t xml:space="preserve"> to endorse Carolina Chavez</w:t>
      </w:r>
      <w:r>
        <w:t>.</w:t>
      </w:r>
      <w:r>
        <w:t xml:space="preserve"> </w:t>
      </w:r>
      <w:r>
        <w:t xml:space="preserve">After being told that the motion was not on the noticed agenda, </w:t>
      </w:r>
      <w:r>
        <w:t xml:space="preserve">Jose withdrew </w:t>
      </w:r>
      <w:r>
        <w:t>the motion before it could be voted on.</w:t>
      </w:r>
    </w:p>
    <w:p w14:paraId="04D297AA" w14:textId="77777777" w:rsidR="002A0291" w:rsidRDefault="002A0291" w:rsidP="002A0291">
      <w:pPr>
        <w:pStyle w:val="ListParagraph"/>
      </w:pPr>
    </w:p>
    <w:p w14:paraId="64913A17" w14:textId="38A6C488" w:rsidR="00A77817" w:rsidRDefault="00EF59F6" w:rsidP="00A77817">
      <w:pPr>
        <w:pStyle w:val="ListParagraph"/>
        <w:numPr>
          <w:ilvl w:val="0"/>
          <w:numId w:val="6"/>
        </w:numPr>
      </w:pPr>
      <w:r>
        <w:t xml:space="preserve">Jose and Todd Voorhees made a motion to endorse as friendly incumbents the following </w:t>
      </w:r>
      <w:r w:rsidR="00A77817">
        <w:t xml:space="preserve">three </w:t>
      </w:r>
      <w:r>
        <w:t xml:space="preserve">seats and </w:t>
      </w:r>
      <w:r w:rsidR="00A77817">
        <w:t>the motion</w:t>
      </w:r>
      <w:r>
        <w:t xml:space="preserve"> was approved unanimously by acclamation with no objections</w:t>
      </w:r>
      <w:r w:rsidR="00A77817">
        <w:t xml:space="preserve">: </w:t>
      </w:r>
    </w:p>
    <w:p w14:paraId="30165A41" w14:textId="5EA11C53" w:rsidR="00A77817" w:rsidRDefault="00A77817" w:rsidP="00A77817">
      <w:pPr>
        <w:pStyle w:val="ListParagraph"/>
        <w:numPr>
          <w:ilvl w:val="1"/>
          <w:numId w:val="6"/>
        </w:numPr>
      </w:pPr>
      <w:r>
        <w:t>Chula Vista Elementary School District, Seat 1 – Francisco Tamayo</w:t>
      </w:r>
    </w:p>
    <w:p w14:paraId="237EEE3C" w14:textId="3EA57B47" w:rsidR="00A77817" w:rsidRDefault="00A77817" w:rsidP="00A77817">
      <w:pPr>
        <w:pStyle w:val="ListParagraph"/>
        <w:numPr>
          <w:ilvl w:val="1"/>
          <w:numId w:val="6"/>
        </w:numPr>
      </w:pPr>
      <w:r w:rsidRPr="00A77817">
        <w:t>Sweetwater Authority, Division 1 – Steve Castaneda</w:t>
      </w:r>
    </w:p>
    <w:p w14:paraId="55498435" w14:textId="6FB33B10" w:rsidR="00A77817" w:rsidRDefault="00A77817" w:rsidP="00A77817">
      <w:pPr>
        <w:pStyle w:val="ListParagraph"/>
        <w:numPr>
          <w:ilvl w:val="1"/>
          <w:numId w:val="6"/>
        </w:numPr>
      </w:pPr>
      <w:r w:rsidRPr="00A77817">
        <w:lastRenderedPageBreak/>
        <w:t>Sweetwater Authority, Division 4 – Hector Martinez</w:t>
      </w:r>
    </w:p>
    <w:p w14:paraId="270F27F7" w14:textId="63BF61BA" w:rsidR="002A0291" w:rsidRDefault="002A0291" w:rsidP="00FA3A8F">
      <w:pPr>
        <w:ind w:left="0" w:firstLine="0"/>
      </w:pPr>
    </w:p>
    <w:p w14:paraId="7210DEB9" w14:textId="522DD13E" w:rsidR="00FA3A8F" w:rsidRDefault="00FA3A8F" w:rsidP="00FA3A8F">
      <w:pPr>
        <w:pStyle w:val="ListParagraph"/>
        <w:numPr>
          <w:ilvl w:val="0"/>
          <w:numId w:val="8"/>
        </w:numPr>
      </w:pPr>
      <w:r>
        <w:t xml:space="preserve">The following three incumbent candidate endorsements were pulled from the agenda for discussion. After hearing from the candidates and members, Adrian and Leticia made a motion to endorse as friendly incumbents the following three seats and the motion was approved via poll vote by 77% of members. </w:t>
      </w:r>
    </w:p>
    <w:p w14:paraId="6C5B8CB7" w14:textId="11CA1A29" w:rsidR="00FA3A8F" w:rsidRDefault="002A0291" w:rsidP="00FA3A8F">
      <w:pPr>
        <w:pStyle w:val="ListParagraph"/>
        <w:numPr>
          <w:ilvl w:val="1"/>
          <w:numId w:val="8"/>
        </w:numPr>
      </w:pPr>
      <w:r>
        <w:t xml:space="preserve">Consider Friendly Incumbent Endorsement: Chula Vista Elementary School District, Seat 3 – Leslie Ray Bunker   </w:t>
      </w:r>
      <w:r w:rsidR="00FA3A8F">
        <w:t xml:space="preserve"> </w:t>
      </w:r>
    </w:p>
    <w:p w14:paraId="302E154B" w14:textId="5292F146" w:rsidR="00FA3A8F" w:rsidRDefault="002A0291" w:rsidP="00FA3A8F">
      <w:pPr>
        <w:pStyle w:val="ListParagraph"/>
        <w:numPr>
          <w:ilvl w:val="1"/>
          <w:numId w:val="8"/>
        </w:numPr>
      </w:pPr>
      <w:r>
        <w:t xml:space="preserve">Consider Friendly Incumbent Endorsement: Chula Vista Elementary School District, Seat 5 – Cesar Fernandez  </w:t>
      </w:r>
      <w:r w:rsidR="00FA3A8F">
        <w:t xml:space="preserve"> </w:t>
      </w:r>
      <w:r>
        <w:t xml:space="preserve"> </w:t>
      </w:r>
    </w:p>
    <w:p w14:paraId="5584ACB0" w14:textId="361B928B" w:rsidR="002A0291" w:rsidRDefault="002A0291" w:rsidP="00FA3A8F">
      <w:pPr>
        <w:pStyle w:val="ListParagraph"/>
        <w:numPr>
          <w:ilvl w:val="1"/>
          <w:numId w:val="8"/>
        </w:numPr>
      </w:pPr>
      <w:r>
        <w:t xml:space="preserve">Consider Friendly Incumbent Endorsement: Sweetwater Union High School District, Area 1 – Arturo Solis   </w:t>
      </w:r>
    </w:p>
    <w:p w14:paraId="3B2F0631" w14:textId="77777777" w:rsidR="00FA3A8F" w:rsidRDefault="00FA3A8F" w:rsidP="00FA3A8F">
      <w:pPr>
        <w:ind w:left="0" w:firstLine="0"/>
      </w:pPr>
    </w:p>
    <w:p w14:paraId="723CEFFF" w14:textId="128B154E" w:rsidR="00FA3A8F" w:rsidRDefault="00FA3A8F" w:rsidP="00FA3A8F">
      <w:pPr>
        <w:pStyle w:val="ListParagraph"/>
        <w:numPr>
          <w:ilvl w:val="0"/>
          <w:numId w:val="8"/>
        </w:numPr>
      </w:pPr>
      <w:r>
        <w:t>The endorsed candidates were congratulated by members.</w:t>
      </w:r>
    </w:p>
    <w:p w14:paraId="5DE1CECD" w14:textId="77777777" w:rsidR="002A0291" w:rsidRDefault="002A0291" w:rsidP="002A0291">
      <w:pPr>
        <w:ind w:left="10"/>
      </w:pPr>
    </w:p>
    <w:p w14:paraId="7F9BEF4C" w14:textId="3E4C2657" w:rsidR="002A0291" w:rsidRDefault="002A0291" w:rsidP="00FA3A8F">
      <w:pPr>
        <w:pStyle w:val="ListParagraph"/>
        <w:numPr>
          <w:ilvl w:val="0"/>
          <w:numId w:val="8"/>
        </w:numPr>
      </w:pPr>
      <w:r>
        <w:t>Approval of the May 2</w:t>
      </w:r>
      <w:r w:rsidR="005D3EB0">
        <w:t>6,</w:t>
      </w:r>
      <w:r>
        <w:t xml:space="preserve"> </w:t>
      </w:r>
      <w:proofErr w:type="gramStart"/>
      <w:r>
        <w:t>2022</w:t>
      </w:r>
      <w:proofErr w:type="gramEnd"/>
      <w:r>
        <w:t xml:space="preserve"> minutes.  Hector moved, Francisco seconded a motion to </w:t>
      </w:r>
      <w:proofErr w:type="gramStart"/>
      <w:r>
        <w:t>approve</w:t>
      </w:r>
      <w:proofErr w:type="gramEnd"/>
      <w:r>
        <w:t xml:space="preserve"> and it was approved unanimously by acclamation. </w:t>
      </w:r>
    </w:p>
    <w:p w14:paraId="416F7730" w14:textId="77777777" w:rsidR="002A0291" w:rsidRDefault="002A0291" w:rsidP="00FA3A8F">
      <w:pPr>
        <w:ind w:left="0" w:firstLine="0"/>
      </w:pPr>
    </w:p>
    <w:p w14:paraId="608C13C7" w14:textId="7A2D70E0" w:rsidR="00F56CF3" w:rsidRDefault="00A520E5" w:rsidP="00FA3A8F">
      <w:pPr>
        <w:spacing w:after="524"/>
        <w:ind w:left="0" w:firstLine="0"/>
      </w:pPr>
      <w:r>
        <w:t xml:space="preserve">The meeting was adjourned at </w:t>
      </w:r>
      <w:r w:rsidR="0017347A">
        <w:t>7:56</w:t>
      </w:r>
      <w:r>
        <w:t xml:space="preserve"> p.m.</w:t>
      </w:r>
    </w:p>
    <w:p w14:paraId="38B11C42" w14:textId="58BC1A99" w:rsidR="00F56CF3" w:rsidRDefault="006D6BD5">
      <w:pPr>
        <w:ind w:left="10"/>
      </w:pPr>
      <w:r>
        <w:t>Those present</w:t>
      </w:r>
      <w:r w:rsidR="00FA3A8F">
        <w:t xml:space="preserve"> included…</w:t>
      </w:r>
      <w:r>
        <w:t>.</w:t>
      </w:r>
    </w:p>
    <w:p w14:paraId="76821F6A" w14:textId="77777777" w:rsidR="00EC2223" w:rsidRDefault="00EC2223">
      <w:pPr>
        <w:ind w:left="10"/>
      </w:pPr>
    </w:p>
    <w:p w14:paraId="7BD52D92" w14:textId="0310554A" w:rsidR="00EC2223" w:rsidRDefault="00EC2223">
      <w:pPr>
        <w:ind w:left="10"/>
      </w:pPr>
      <w:r>
        <w:t>Christine</w:t>
      </w:r>
      <w:r w:rsidR="00FA3A8F">
        <w:t xml:space="preserve"> Antoine</w:t>
      </w:r>
      <w:r>
        <w:t>, Hector</w:t>
      </w:r>
      <w:r w:rsidR="00FA3A8F">
        <w:t xml:space="preserve"> Martinez</w:t>
      </w:r>
      <w:r>
        <w:t>, Jose</w:t>
      </w:r>
      <w:r w:rsidR="00FA3A8F">
        <w:t xml:space="preserve"> Preciado</w:t>
      </w:r>
      <w:r>
        <w:t>, Tanya</w:t>
      </w:r>
      <w:r w:rsidR="00FA3A8F">
        <w:t xml:space="preserve"> Castaneda</w:t>
      </w:r>
      <w:r>
        <w:t xml:space="preserve">, Armando Farias, Gloria Casillas, Rosy Vasquez, Miriam, Ethel Larkins, </w:t>
      </w:r>
      <w:r w:rsidR="00D62F40">
        <w:t xml:space="preserve">Paula Hall, Leticia Munguia, Joan Stroh, Mike </w:t>
      </w:r>
      <w:proofErr w:type="spellStart"/>
      <w:r w:rsidR="00D62F40">
        <w:t>Thaller</w:t>
      </w:r>
      <w:proofErr w:type="spellEnd"/>
      <w:r w:rsidR="00D62F40">
        <w:t xml:space="preserve">, Leslie Bunker, Karl Bunker, </w:t>
      </w:r>
      <w:r w:rsidR="003C7B02">
        <w:t xml:space="preserve">Abe Garcia, Delfina Gonzalez, Harriet Baber, Ken Seaton </w:t>
      </w:r>
      <w:proofErr w:type="spellStart"/>
      <w:r w:rsidR="003C7B02">
        <w:t>Msemaji</w:t>
      </w:r>
      <w:proofErr w:type="spellEnd"/>
      <w:r w:rsidR="003C7B02">
        <w:t xml:space="preserve">, </w:t>
      </w:r>
      <w:r w:rsidR="00843DB9">
        <w:t xml:space="preserve">Barbara Valdivia, Anthony Montalvo, </w:t>
      </w:r>
      <w:r w:rsidR="00C70EC6">
        <w:t>Aurora Murillo, Cesar Fernandez, Robert Moreno</w:t>
      </w:r>
      <w:r w:rsidR="00786C1D">
        <w:t xml:space="preserve">, Simon Silva, Guy Raffaele, </w:t>
      </w:r>
      <w:r w:rsidR="00C36FA8">
        <w:t xml:space="preserve">Francisco Tamayo, Bea Garcia, </w:t>
      </w:r>
      <w:r w:rsidR="00D52085">
        <w:t xml:space="preserve">Jesus Cardenas, </w:t>
      </w:r>
      <w:r w:rsidR="009A3E05">
        <w:t>Zachary Gomez, Margarita Garcia</w:t>
      </w:r>
      <w:r w:rsidR="00F43363">
        <w:t xml:space="preserve">, Adrian </w:t>
      </w:r>
      <w:proofErr w:type="spellStart"/>
      <w:r w:rsidR="00F43363">
        <w:t>Arancibia</w:t>
      </w:r>
      <w:proofErr w:type="spellEnd"/>
      <w:r w:rsidR="00FA3A8F">
        <w:t>…</w:t>
      </w:r>
    </w:p>
    <w:sectPr w:rsidR="00EC2223">
      <w:pgSz w:w="12240" w:h="15840"/>
      <w:pgMar w:top="1440" w:right="225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80F"/>
    <w:multiLevelType w:val="hybridMultilevel"/>
    <w:tmpl w:val="186C7150"/>
    <w:lvl w:ilvl="0" w:tplc="6CB6F4E2">
      <w:numFmt w:val="bullet"/>
      <w:lvlText w:val=""/>
      <w:lvlJc w:val="left"/>
      <w:pPr>
        <w:ind w:left="803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313572FE"/>
    <w:multiLevelType w:val="hybridMultilevel"/>
    <w:tmpl w:val="8B1C46C4"/>
    <w:lvl w:ilvl="0" w:tplc="402C40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1222"/>
    <w:multiLevelType w:val="hybridMultilevel"/>
    <w:tmpl w:val="9C1C4D84"/>
    <w:lvl w:ilvl="0" w:tplc="F420094E">
      <w:numFmt w:val="bullet"/>
      <w:lvlText w:val=""/>
      <w:lvlJc w:val="left"/>
      <w:pPr>
        <w:ind w:left="803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6E0"/>
    <w:multiLevelType w:val="hybridMultilevel"/>
    <w:tmpl w:val="C316DD76"/>
    <w:lvl w:ilvl="0" w:tplc="AA5E8CE2">
      <w:start w:val="4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8BD42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30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12A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E8ED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759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417D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0DB2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264E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0D401C"/>
    <w:multiLevelType w:val="hybridMultilevel"/>
    <w:tmpl w:val="C76E6A08"/>
    <w:lvl w:ilvl="0" w:tplc="0C8E03E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EB37C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09A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87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C900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C6FC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508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163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2CED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334C3A"/>
    <w:multiLevelType w:val="hybridMultilevel"/>
    <w:tmpl w:val="4D84186C"/>
    <w:lvl w:ilvl="0" w:tplc="F420094E">
      <w:numFmt w:val="bullet"/>
      <w:lvlText w:val=""/>
      <w:lvlJc w:val="left"/>
      <w:pPr>
        <w:ind w:left="803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7A252B2C"/>
    <w:multiLevelType w:val="hybridMultilevel"/>
    <w:tmpl w:val="1982CF68"/>
    <w:lvl w:ilvl="0" w:tplc="6AD4A60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00484">
    <w:abstractNumId w:val="4"/>
  </w:num>
  <w:num w:numId="2" w16cid:durableId="1930238828">
    <w:abstractNumId w:val="3"/>
  </w:num>
  <w:num w:numId="3" w16cid:durableId="928848420">
    <w:abstractNumId w:val="1"/>
  </w:num>
  <w:num w:numId="4" w16cid:durableId="648636143">
    <w:abstractNumId w:val="6"/>
  </w:num>
  <w:num w:numId="5" w16cid:durableId="8185715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5086385">
    <w:abstractNumId w:val="5"/>
  </w:num>
  <w:num w:numId="7" w16cid:durableId="435099589">
    <w:abstractNumId w:val="0"/>
  </w:num>
  <w:num w:numId="8" w16cid:durableId="86049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C0"/>
    <w:rsid w:val="000034E7"/>
    <w:rsid w:val="000A7C78"/>
    <w:rsid w:val="000E1279"/>
    <w:rsid w:val="00105DDE"/>
    <w:rsid w:val="00162A65"/>
    <w:rsid w:val="0017347A"/>
    <w:rsid w:val="001A2392"/>
    <w:rsid w:val="001C4A45"/>
    <w:rsid w:val="0023776D"/>
    <w:rsid w:val="00284893"/>
    <w:rsid w:val="002A0291"/>
    <w:rsid w:val="002A1E49"/>
    <w:rsid w:val="002F3EBD"/>
    <w:rsid w:val="003019D2"/>
    <w:rsid w:val="00304FF9"/>
    <w:rsid w:val="00341868"/>
    <w:rsid w:val="00377F85"/>
    <w:rsid w:val="003C21B3"/>
    <w:rsid w:val="003C7B02"/>
    <w:rsid w:val="003D4DF5"/>
    <w:rsid w:val="00400596"/>
    <w:rsid w:val="004101AB"/>
    <w:rsid w:val="00461669"/>
    <w:rsid w:val="00461861"/>
    <w:rsid w:val="004811A3"/>
    <w:rsid w:val="004F06D7"/>
    <w:rsid w:val="004F4076"/>
    <w:rsid w:val="00513A46"/>
    <w:rsid w:val="00530A58"/>
    <w:rsid w:val="005D3EB0"/>
    <w:rsid w:val="00600036"/>
    <w:rsid w:val="006003C0"/>
    <w:rsid w:val="006004A0"/>
    <w:rsid w:val="00612326"/>
    <w:rsid w:val="00625148"/>
    <w:rsid w:val="006648FC"/>
    <w:rsid w:val="00666B6F"/>
    <w:rsid w:val="006B7929"/>
    <w:rsid w:val="006D6BD5"/>
    <w:rsid w:val="006F76D2"/>
    <w:rsid w:val="00722A02"/>
    <w:rsid w:val="00764441"/>
    <w:rsid w:val="00786C1D"/>
    <w:rsid w:val="007D08B0"/>
    <w:rsid w:val="007F7D31"/>
    <w:rsid w:val="00823CC2"/>
    <w:rsid w:val="00843DB9"/>
    <w:rsid w:val="008465F8"/>
    <w:rsid w:val="00857BEE"/>
    <w:rsid w:val="00873B1C"/>
    <w:rsid w:val="009A3E05"/>
    <w:rsid w:val="009C7EED"/>
    <w:rsid w:val="00A30359"/>
    <w:rsid w:val="00A45E52"/>
    <w:rsid w:val="00A520E5"/>
    <w:rsid w:val="00A533CB"/>
    <w:rsid w:val="00A77817"/>
    <w:rsid w:val="00A81B4B"/>
    <w:rsid w:val="00A9719E"/>
    <w:rsid w:val="00AA5E4A"/>
    <w:rsid w:val="00AC5A8F"/>
    <w:rsid w:val="00AD1A95"/>
    <w:rsid w:val="00AE6235"/>
    <w:rsid w:val="00B07C5B"/>
    <w:rsid w:val="00B27A1F"/>
    <w:rsid w:val="00B3301E"/>
    <w:rsid w:val="00B3799B"/>
    <w:rsid w:val="00B500AF"/>
    <w:rsid w:val="00B83483"/>
    <w:rsid w:val="00B85311"/>
    <w:rsid w:val="00B90E58"/>
    <w:rsid w:val="00BA3A3B"/>
    <w:rsid w:val="00BB17B2"/>
    <w:rsid w:val="00BB66D2"/>
    <w:rsid w:val="00BD1A3D"/>
    <w:rsid w:val="00BD6327"/>
    <w:rsid w:val="00BE1DBA"/>
    <w:rsid w:val="00BF18E2"/>
    <w:rsid w:val="00C0449A"/>
    <w:rsid w:val="00C20352"/>
    <w:rsid w:val="00C303AB"/>
    <w:rsid w:val="00C36FA8"/>
    <w:rsid w:val="00C40A77"/>
    <w:rsid w:val="00C67366"/>
    <w:rsid w:val="00C70EC6"/>
    <w:rsid w:val="00CC40E7"/>
    <w:rsid w:val="00D47566"/>
    <w:rsid w:val="00D52085"/>
    <w:rsid w:val="00D62F40"/>
    <w:rsid w:val="00DD04EB"/>
    <w:rsid w:val="00E54D4E"/>
    <w:rsid w:val="00E74FED"/>
    <w:rsid w:val="00E76308"/>
    <w:rsid w:val="00EB3D87"/>
    <w:rsid w:val="00EC2223"/>
    <w:rsid w:val="00EF59F6"/>
    <w:rsid w:val="00F16F95"/>
    <w:rsid w:val="00F43363"/>
    <w:rsid w:val="00F56CF3"/>
    <w:rsid w:val="00F8766F"/>
    <w:rsid w:val="00FA3A8F"/>
    <w:rsid w:val="00FC1007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1038"/>
  <w15:docId w15:val="{1BC3CCF5-1442-444F-9E7A-2A7EF98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4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50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A23842D10A4DA016B776E3DEE62A" ma:contentTypeVersion="16" ma:contentTypeDescription="Create a new document." ma:contentTypeScope="" ma:versionID="dfeed61f9f9b596a01f7e085a565545c">
  <xsd:schema xmlns:xsd="http://www.w3.org/2001/XMLSchema" xmlns:xs="http://www.w3.org/2001/XMLSchema" xmlns:p="http://schemas.microsoft.com/office/2006/metadata/properties" xmlns:ns2="afe2d5cb-3e0c-466b-8c5a-d27e2d591ad3" xmlns:ns3="5a195e6b-5847-4cda-80ff-1324345ec751" targetNamespace="http://schemas.microsoft.com/office/2006/metadata/properties" ma:root="true" ma:fieldsID="d8fb96d2e253514cb3e82d7d9f2cbf1d" ns2:_="" ns3:_="">
    <xsd:import namespace="afe2d5cb-3e0c-466b-8c5a-d27e2d591ad3"/>
    <xsd:import namespace="5a195e6b-5847-4cda-80ff-1324345ec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d5cb-3e0c-466b-8c5a-d27e2d5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c66320-e93e-4ec5-a4e2-4e5eb20c0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5e6b-5847-4cda-80ff-1324345e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528685-e4f7-4007-8c09-0115e62ca7b2}" ma:internalName="TaxCatchAll" ma:showField="CatchAllData" ma:web="5a195e6b-5847-4cda-80ff-1324345ec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E4F27-D3FC-4517-BBEB-3F52D2712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57DCA-5102-4A60-B1AB-714EC6AC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d5cb-3e0c-466b-8c5a-d27e2d591ad3"/>
    <ds:schemaRef ds:uri="5a195e6b-5847-4cda-80ff-1324345e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2022.1.27 CVDC Agenda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2022.1.27 CVDC Agenda</dc:title>
  <dc:subject/>
  <dc:creator>christine antoine</dc:creator>
  <cp:keywords/>
  <cp:lastModifiedBy>Tanya Castaneda</cp:lastModifiedBy>
  <cp:revision>59</cp:revision>
  <dcterms:created xsi:type="dcterms:W3CDTF">2022-06-16T20:54:00Z</dcterms:created>
  <dcterms:modified xsi:type="dcterms:W3CDTF">2022-07-09T00:27:00Z</dcterms:modified>
</cp:coreProperties>
</file>